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A818C" w14:textId="77777777" w:rsidR="0007260C" w:rsidRDefault="0007260C" w:rsidP="000726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278AF74" w14:textId="24F57B64" w:rsidR="0007260C" w:rsidRPr="00A5473A" w:rsidRDefault="00A5473A" w:rsidP="000726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 w:rsidRPr="00A5473A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Title </w:t>
      </w:r>
      <w:r w:rsidR="0007260C" w:rsidRPr="00A5473A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(Times New Roman, 12 </w:t>
      </w:r>
      <w:proofErr w:type="spellStart"/>
      <w:r w:rsidR="0007260C" w:rsidRPr="00A5473A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puntos</w:t>
      </w:r>
      <w:proofErr w:type="spellEnd"/>
      <w:r w:rsidR="0007260C" w:rsidRPr="00A5473A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)</w:t>
      </w:r>
    </w:p>
    <w:p w14:paraId="0AEFB595" w14:textId="77777777" w:rsidR="0007260C" w:rsidRPr="00A5473A" w:rsidRDefault="0007260C" w:rsidP="000726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:lang w:val="en-US"/>
        </w:rPr>
      </w:pPr>
    </w:p>
    <w:p w14:paraId="2915D0B3" w14:textId="77777777" w:rsidR="0007260C" w:rsidRPr="0007260C" w:rsidRDefault="0007260C" w:rsidP="000726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vertAlign w:val="superscript"/>
        </w:rPr>
      </w:pPr>
      <w:r w:rsidRPr="0007260C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Cielo Trueno-Mar</w:t>
      </w:r>
      <w:r w:rsidRPr="0007260C">
        <w:rPr>
          <w:rFonts w:ascii="Times New Roman" w:eastAsia="Calibri" w:hAnsi="Times New Roman" w:cs="Times New Roman"/>
          <w:b/>
          <w:color w:val="000000"/>
          <w:sz w:val="20"/>
          <w:szCs w:val="20"/>
          <w:vertAlign w:val="superscript"/>
        </w:rPr>
        <w:t>a</w:t>
      </w:r>
      <w:r w:rsidRPr="0007260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, Fuego Tierra-</w:t>
      </w:r>
      <w:proofErr w:type="spellStart"/>
      <w:r w:rsidRPr="0007260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Aire</w:t>
      </w:r>
      <w:r w:rsidRPr="0007260C">
        <w:rPr>
          <w:rFonts w:ascii="Times New Roman" w:eastAsia="Calibri" w:hAnsi="Times New Roman" w:cs="Times New Roman"/>
          <w:b/>
          <w:color w:val="000000"/>
          <w:sz w:val="20"/>
          <w:szCs w:val="20"/>
          <w:vertAlign w:val="superscript"/>
        </w:rPr>
        <w:t>b</w:t>
      </w:r>
      <w:proofErr w:type="spellEnd"/>
      <w:r w:rsidRPr="0007260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and Tormenta Agua-Hielo</w:t>
      </w:r>
      <w:r w:rsidRPr="0007260C">
        <w:rPr>
          <w:rFonts w:ascii="Times New Roman" w:eastAsia="Calibri" w:hAnsi="Times New Roman" w:cs="Times New Roman"/>
          <w:b/>
          <w:color w:val="000000"/>
          <w:sz w:val="20"/>
          <w:szCs w:val="20"/>
          <w:vertAlign w:val="superscript"/>
        </w:rPr>
        <w:t>c</w:t>
      </w:r>
    </w:p>
    <w:p w14:paraId="44F42603" w14:textId="77777777" w:rsidR="0007260C" w:rsidRPr="0007260C" w:rsidRDefault="0007260C" w:rsidP="000726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</w:pPr>
    </w:p>
    <w:p w14:paraId="656329C3" w14:textId="77777777" w:rsidR="0007260C" w:rsidRPr="0007260C" w:rsidRDefault="0007260C" w:rsidP="000726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7260C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  <w:t>a</w:t>
      </w:r>
      <w:r w:rsidRPr="0007260C">
        <w:rPr>
          <w:rFonts w:ascii="Times New Roman" w:eastAsia="Calibri" w:hAnsi="Times New Roman" w:cs="Times New Roman"/>
          <w:color w:val="000000"/>
          <w:sz w:val="20"/>
          <w:szCs w:val="20"/>
        </w:rPr>
        <w:t>Departamento del Clima, Campus Guanajuato. Universidad de Guanajuato. Guanajuato, C.P. 36050, México</w:t>
      </w:r>
    </w:p>
    <w:p w14:paraId="28461487" w14:textId="77777777" w:rsidR="0007260C" w:rsidRPr="0007260C" w:rsidRDefault="0007260C" w:rsidP="000726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7260C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  <w:t>b</w:t>
      </w:r>
      <w:r w:rsidRPr="0007260C">
        <w:rPr>
          <w:rFonts w:ascii="Times New Roman" w:eastAsia="Calibri" w:hAnsi="Times New Roman" w:cs="Times New Roman"/>
          <w:color w:val="000000"/>
          <w:sz w:val="20"/>
          <w:szCs w:val="20"/>
        </w:rPr>
        <w:t>Facultad de Aire. Universidad Autónoma de Chiapas. Tuxtla Gutiérrez, C.P. 29050, México</w:t>
      </w:r>
    </w:p>
    <w:p w14:paraId="238E4E18" w14:textId="77777777" w:rsidR="0007260C" w:rsidRPr="0007260C" w:rsidRDefault="0007260C" w:rsidP="000726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7260C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  <w:t>c</w:t>
      </w:r>
      <w:r w:rsidRPr="0007260C">
        <w:rPr>
          <w:rFonts w:ascii="Times New Roman" w:eastAsia="Calibri" w:hAnsi="Times New Roman" w:cs="Times New Roman"/>
          <w:color w:val="000000"/>
          <w:sz w:val="20"/>
          <w:szCs w:val="20"/>
        </w:rPr>
        <w:t>Instituto de Agua. Universidad Nacional Autónoma de México. Cuernavaca, C.P. 62210, México</w:t>
      </w:r>
    </w:p>
    <w:p w14:paraId="2556BA66" w14:textId="77777777" w:rsidR="0007260C" w:rsidRPr="0007260C" w:rsidRDefault="0007260C" w:rsidP="000726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7260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Email: </w:t>
      </w:r>
      <w:r w:rsidRPr="0007260C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>cielotrueno@universidad.mx</w:t>
      </w:r>
    </w:p>
    <w:p w14:paraId="0B39A011" w14:textId="77777777" w:rsidR="0007260C" w:rsidRPr="0007260C" w:rsidRDefault="0007260C" w:rsidP="000726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3CBE6AD1" w14:textId="60942C58" w:rsidR="0007260C" w:rsidRPr="0007260C" w:rsidRDefault="0007260C" w:rsidP="0007260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07260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Keywords: </w:t>
      </w:r>
      <w:r w:rsidR="00A5473A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>Keyword</w:t>
      </w:r>
      <w:r w:rsidRPr="0007260C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 xml:space="preserve">1; </w:t>
      </w:r>
      <w:r w:rsidR="00A5473A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>Keyword</w:t>
      </w:r>
      <w:r w:rsidRPr="0007260C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>2</w:t>
      </w:r>
      <w:proofErr w:type="gramStart"/>
      <w:r w:rsidRPr="0007260C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>; …</w:t>
      </w:r>
      <w:proofErr w:type="gramEnd"/>
      <w:r w:rsidRPr="0007260C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 xml:space="preserve">; </w:t>
      </w:r>
      <w:r w:rsidR="00A5473A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>Keyword</w:t>
      </w:r>
      <w:r w:rsidRPr="0007260C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>5</w:t>
      </w:r>
    </w:p>
    <w:p w14:paraId="7014A811" w14:textId="77777777" w:rsidR="0007260C" w:rsidRPr="0007260C" w:rsidRDefault="0007260C" w:rsidP="0007260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38093B4" w14:textId="77777777" w:rsidR="0007260C" w:rsidRPr="0007260C" w:rsidRDefault="0007260C" w:rsidP="000726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26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Abstract</w:t>
      </w:r>
      <w:r w:rsidRPr="0007260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14:paraId="56AF4039" w14:textId="77777777" w:rsidR="0007260C" w:rsidRPr="0007260C" w:rsidRDefault="0007260C" w:rsidP="0007260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</w:pPr>
      <w:r w:rsidRPr="0007260C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  <w:t>Introduction and Aims</w:t>
      </w:r>
    </w:p>
    <w:p w14:paraId="1C3FB0C3" w14:textId="77777777" w:rsidR="0007260C" w:rsidRPr="0007260C" w:rsidRDefault="0007260C" w:rsidP="000726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Mcmnhytre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tpñolikuj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mnzbavcsd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fqrewytjccc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cccccccc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[1,2]. The main factors involved in the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c</w:t>
      </w:r>
      <w:r w:rsidRPr="0007260C">
        <w:rPr>
          <w:rFonts w:ascii="Times New Roman" w:eastAsia="Calibri" w:hAnsi="Times New Roman" w:cs="Times New Roman"/>
          <w:i/>
          <w:color w:val="000000"/>
          <w:sz w:val="20"/>
          <w:szCs w:val="20"/>
          <w:lang w:val="en-US"/>
        </w:rPr>
        <w:t>etiopwmqasdcbvzx</w:t>
      </w:r>
      <w:proofErr w:type="spellEnd"/>
      <w:r w:rsidRPr="0007260C">
        <w:rPr>
          <w:rFonts w:ascii="Times New Roman" w:eastAsia="Calibri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07260C">
        <w:rPr>
          <w:rFonts w:ascii="Times New Roman" w:eastAsia="Calibri" w:hAnsi="Times New Roman" w:cs="Times New Roman"/>
          <w:i/>
          <w:color w:val="000000"/>
          <w:sz w:val="20"/>
          <w:szCs w:val="20"/>
          <w:lang w:val="en-US"/>
        </w:rPr>
        <w:t>nmñl</w:t>
      </w:r>
      <w:proofErr w:type="spellEnd"/>
      <w:r w:rsidRPr="0007260C">
        <w:rPr>
          <w:rFonts w:ascii="Times New Roman" w:eastAsia="Calibri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07260C">
        <w:rPr>
          <w:rFonts w:ascii="Times New Roman" w:eastAsia="Calibri" w:hAnsi="Times New Roman" w:cs="Times New Roman"/>
          <w:i/>
          <w:color w:val="000000"/>
          <w:sz w:val="20"/>
          <w:szCs w:val="20"/>
          <w:lang w:val="en-US"/>
        </w:rPr>
        <w:t>peoru</w:t>
      </w:r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v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csdfq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rewytj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cccc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ccccccc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mnbgrtseijsu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mnshtrysuems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(Figure 1). To understand the mechanism by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ncmnhytretpñolikujmnzbavcsdfqrewytjccccnnn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, using STXM and FTIR analysis techniques, we will determine the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MJUNRTSYKnnnn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. </w:t>
      </w:r>
    </w:p>
    <w:p w14:paraId="526CEB73" w14:textId="77777777" w:rsidR="0007260C" w:rsidRPr="0007260C" w:rsidRDefault="0007260C" w:rsidP="000726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</w:p>
    <w:p w14:paraId="379186FA" w14:textId="77777777" w:rsidR="0007260C" w:rsidRPr="0007260C" w:rsidRDefault="0007260C" w:rsidP="0007260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</w:pPr>
      <w:r w:rsidRPr="0007260C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  <w:t>Originality</w:t>
      </w:r>
    </w:p>
    <w:p w14:paraId="64F3E362" w14:textId="088B736E" w:rsidR="0007260C" w:rsidRPr="0007260C" w:rsidRDefault="0007260C" w:rsidP="000726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Scanning Electron Microscopy (SEM) and Confocal Laser Scanning Microscopy (CLSM) have been widely used to observe the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cmnhytretpñolikujmnzbavcsdfqrewytjrtyeerrss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[1]. For </w:t>
      </w:r>
      <w:proofErr w:type="spellStart"/>
      <w:r w:rsidRPr="0007260C">
        <w:rPr>
          <w:rFonts w:ascii="Times New Roman" w:eastAsia="Calibri" w:hAnsi="Times New Roman" w:cs="Times New Roman"/>
          <w:i/>
          <w:color w:val="000000"/>
          <w:sz w:val="20"/>
          <w:szCs w:val="20"/>
          <w:lang w:val="en-US"/>
        </w:rPr>
        <w:t>bfrgtyuercospmsntyruetiopwmqasdcbvzxnmñlpeoruty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[1-3]. However, even though SEM and CLSM are key tools for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visualizingthen</w:t>
      </w:r>
      <w:proofErr w:type="spellEnd"/>
      <w:r w:rsidR="009A628F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mnhuyritoslpñemnabsgtektoslkmnds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uroslkmum</w:t>
      </w:r>
      <w:proofErr w:type="spellEnd"/>
      <w:r w:rsidRPr="0007260C">
        <w:rPr>
          <w:rFonts w:ascii="Times New Roman" w:eastAsia="Calibri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07260C">
        <w:rPr>
          <w:rFonts w:ascii="Times New Roman" w:eastAsia="Calibri" w:hAnsi="Times New Roman" w:cs="Times New Roman"/>
          <w:i/>
          <w:color w:val="000000"/>
          <w:sz w:val="20"/>
          <w:szCs w:val="20"/>
          <w:lang w:val="en-US"/>
        </w:rPr>
        <w:t>bfrgtyuercospmsntyruetiopwmqasdcbvzxnmñlpeoruty</w:t>
      </w:r>
      <w:proofErr w:type="spellEnd"/>
      <w:r w:rsidRPr="0007260C">
        <w:rPr>
          <w:rFonts w:ascii="Times New Roman" w:eastAsia="Calibri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07260C">
        <w:rPr>
          <w:rFonts w:ascii="Times New Roman" w:eastAsia="Calibri" w:hAnsi="Times New Roman" w:cs="Times New Roman"/>
          <w:i/>
          <w:color w:val="000000"/>
          <w:sz w:val="20"/>
          <w:szCs w:val="20"/>
          <w:lang w:val="en-US"/>
        </w:rPr>
        <w:t>bfrgtyuercospmsntyruetiopwmqasdcbvzxnmñlpeoruty</w:t>
      </w:r>
      <w:proofErr w:type="spellEnd"/>
      <w:r w:rsidRPr="0007260C">
        <w:rPr>
          <w:rFonts w:ascii="Times New Roman" w:eastAsia="Calibri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.</w:t>
      </w:r>
      <w:proofErr w:type="gram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7B671A23" w14:textId="77777777" w:rsidR="0007260C" w:rsidRPr="0007260C" w:rsidRDefault="0007260C" w:rsidP="000726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</w:p>
    <w:p w14:paraId="3D62B45D" w14:textId="77777777" w:rsidR="0007260C" w:rsidRPr="0007260C" w:rsidRDefault="0007260C" w:rsidP="0007260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</w:pPr>
      <w:r w:rsidRPr="0007260C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  <w:t>Methods</w:t>
      </w:r>
    </w:p>
    <w:p w14:paraId="0EAE332C" w14:textId="77777777" w:rsidR="0007260C" w:rsidRPr="0007260C" w:rsidRDefault="0007260C" w:rsidP="000726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MNbcgerioes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sosmnyorkanslosmslsllslp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.</w:t>
      </w:r>
    </w:p>
    <w:p w14:paraId="4BEDDB3A" w14:textId="77777777" w:rsidR="0007260C" w:rsidRPr="0007260C" w:rsidRDefault="0007260C" w:rsidP="000726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</w:p>
    <w:p w14:paraId="7F001B68" w14:textId="77777777" w:rsidR="0007260C" w:rsidRPr="0007260C" w:rsidRDefault="0007260C" w:rsidP="0007260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</w:pPr>
      <w:r w:rsidRPr="0007260C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  <w:t>Results</w:t>
      </w:r>
    </w:p>
    <w:p w14:paraId="42284EBB" w14:textId="77777777" w:rsidR="0007260C" w:rsidRPr="0007260C" w:rsidRDefault="0007260C" w:rsidP="000726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Nhrtyruaisop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(Figure 1),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ieurpasjyrnsuqjemanyroadnjej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bfrgtyuercospmsnty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ruetiopwmqasdcbv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zxnmñl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(Figure 2)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peorut</w:t>
      </w:r>
      <w:proofErr w:type="spellEnd"/>
      <w:r w:rsidRPr="0007260C">
        <w:rPr>
          <w:rFonts w:ascii="Times New Roman" w:eastAsia="Calibri" w:hAnsi="Times New Roman" w:cs="Times New Roman"/>
          <w:i/>
          <w:color w:val="000000"/>
          <w:sz w:val="20"/>
          <w:szCs w:val="20"/>
          <w:lang w:val="en-US"/>
        </w:rPr>
        <w:t>.</w:t>
      </w:r>
    </w:p>
    <w:p w14:paraId="1F612FC8" w14:textId="77777777" w:rsidR="0007260C" w:rsidRPr="0007260C" w:rsidRDefault="0007260C" w:rsidP="0007260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</w:pPr>
    </w:p>
    <w:p w14:paraId="6E72C8F2" w14:textId="77777777" w:rsidR="0007260C" w:rsidRPr="0007260C" w:rsidRDefault="0007260C" w:rsidP="0007260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</w:pPr>
      <w:r w:rsidRPr="0007260C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  <w:t>Future perspective</w:t>
      </w:r>
    </w:p>
    <w:p w14:paraId="4493DC15" w14:textId="77777777" w:rsidR="0007260C" w:rsidRDefault="0007260C" w:rsidP="0007260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en-US"/>
        </w:rPr>
      </w:pPr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Due to the large number of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vmbhrtyeuisdoplañ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mshdsujn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djdkdjfmfkkfjfkkfo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kuejyrtsnmhyrutieoaplam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nbvc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xzasw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dqerfgthyjuki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opñm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, it is urgent and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indispensible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to use new tools, like synchrotron radiation to develop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vmbhrtyeuis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doplañmshdsujndjdk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djfmf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kfjfkkfokuejyrts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nmhyrutieoa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plamnbvcx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zaswdqerfgthyjukilopñm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.</w:t>
      </w:r>
      <w:r w:rsidRPr="0007260C">
        <w:rPr>
          <w:rFonts w:ascii="Times New Roman" w:eastAsia="Calibri" w:hAnsi="Times New Roman" w:cs="Times New Roman"/>
          <w:color w:val="FF0000"/>
          <w:sz w:val="20"/>
          <w:szCs w:val="20"/>
          <w:lang w:val="en-US"/>
        </w:rPr>
        <w:t xml:space="preserve"> </w:t>
      </w:r>
    </w:p>
    <w:p w14:paraId="776EE851" w14:textId="77777777" w:rsidR="009A628F" w:rsidRDefault="009A628F" w:rsidP="0007260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en-US"/>
        </w:rPr>
      </w:pPr>
    </w:p>
    <w:p w14:paraId="74D371B2" w14:textId="77777777" w:rsidR="009A628F" w:rsidRPr="009A628F" w:rsidRDefault="009A628F" w:rsidP="009A628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en-US"/>
        </w:rPr>
      </w:pPr>
      <w:r w:rsidRPr="009A628F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en-US"/>
        </w:rPr>
        <w:t>Acknowledgements</w:t>
      </w:r>
    </w:p>
    <w:p w14:paraId="6EBDA6AF" w14:textId="77777777" w:rsidR="009A628F" w:rsidRPr="009A628F" w:rsidRDefault="009A628F" w:rsidP="009A6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</w:pPr>
      <w:r w:rsidRPr="009A628F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 xml:space="preserve">One of the </w:t>
      </w:r>
      <w:proofErr w:type="gramStart"/>
      <w:r w:rsidRPr="009A628F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authors  (</w:t>
      </w:r>
      <w:proofErr w:type="gramEnd"/>
      <w:r w:rsidRPr="009A628F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XX) acknowledges to REDTULS  for the support of travelling and lodging expenses.</w:t>
      </w:r>
    </w:p>
    <w:p w14:paraId="7CB06C80" w14:textId="77777777" w:rsidR="0007260C" w:rsidRPr="0007260C" w:rsidRDefault="0007260C" w:rsidP="0007260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</w:pPr>
    </w:p>
    <w:p w14:paraId="173F5E1E" w14:textId="77777777" w:rsidR="0007260C" w:rsidRPr="0007260C" w:rsidRDefault="0007260C" w:rsidP="0007260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</w:pPr>
      <w:r w:rsidRPr="0007260C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  <w:t>References</w:t>
      </w:r>
    </w:p>
    <w:p w14:paraId="750A62DC" w14:textId="77777777" w:rsidR="0007260C" w:rsidRPr="0007260C" w:rsidRDefault="0007260C" w:rsidP="0007260C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[1] C.J. Nobile, A.P. Mitchell. Cell Microbiology </w:t>
      </w:r>
      <w:r w:rsidRPr="0007260C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  <w:t>8</w:t>
      </w:r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(2006) 1382-1391.</w:t>
      </w:r>
    </w:p>
    <w:p w14:paraId="2A7F9A71" w14:textId="77777777" w:rsidR="0007260C" w:rsidRPr="0007260C" w:rsidRDefault="0007260C" w:rsidP="0007260C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.</w:t>
      </w:r>
    </w:p>
    <w:p w14:paraId="7C54B917" w14:textId="77777777" w:rsidR="0007260C" w:rsidRPr="0007260C" w:rsidRDefault="0007260C" w:rsidP="0007260C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[n] C.J. Nobile, A.P. Mitchell. Cell Microbiology </w:t>
      </w:r>
      <w:r w:rsidRPr="0007260C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  <w:t>8</w:t>
      </w:r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(2006) 1382-1391</w:t>
      </w:r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 w:eastAsia="es-MX"/>
        </w:rPr>
        <w:t>.</w:t>
      </w:r>
    </w:p>
    <w:p w14:paraId="594D919A" w14:textId="77777777" w:rsidR="0007260C" w:rsidRPr="0007260C" w:rsidRDefault="0007260C" w:rsidP="0007260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  <w:bookmarkStart w:id="0" w:name="_GoBack"/>
      <w:bookmarkEnd w:id="0"/>
    </w:p>
    <w:p w14:paraId="68D7EDD1" w14:textId="77777777" w:rsidR="00D17E6F" w:rsidRDefault="0007260C" w:rsidP="000726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r w:rsidRPr="0007260C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  <w:t xml:space="preserve">Figure 1. Phases of </w:t>
      </w:r>
      <w:proofErr w:type="spellStart"/>
      <w:r w:rsidRPr="0007260C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val="en-US"/>
        </w:rPr>
        <w:t>ambncgerr</w:t>
      </w:r>
      <w:proofErr w:type="spellEnd"/>
      <w:r w:rsidRPr="0007260C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  <w:t>.</w:t>
      </w:r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(A) Adherence of </w:t>
      </w:r>
      <w:proofErr w:type="spellStart"/>
      <w:r w:rsidRPr="0007260C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val="en-US"/>
        </w:rPr>
        <w:t>mnbht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. (B) </w:t>
      </w:r>
      <w:proofErr w:type="spellStart"/>
      <w:r w:rsidRPr="0007260C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val="en-US"/>
        </w:rPr>
        <w:t>manhyr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. (C) Growth continues </w:t>
      </w:r>
      <w:proofErr w:type="spellStart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mnhtyewqaspñmnx</w:t>
      </w:r>
      <w:proofErr w:type="spellEnd"/>
      <w:r w:rsidRPr="0007260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. </w:t>
      </w:r>
      <w:r w:rsidR="00D17E6F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(D) Finally, some of </w:t>
      </w:r>
      <w:proofErr w:type="spellStart"/>
      <w:r w:rsidR="00D17E6F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mnbgttyrhs</w:t>
      </w:r>
      <w:proofErr w:type="spellEnd"/>
      <w:r w:rsidR="00D17E6F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.</w:t>
      </w:r>
    </w:p>
    <w:p w14:paraId="24AB41C4" w14:textId="3ECB673B" w:rsidR="00112778" w:rsidRPr="0007260C" w:rsidRDefault="0007260C" w:rsidP="0007260C">
      <w:pPr>
        <w:spacing w:after="0" w:line="240" w:lineRule="auto"/>
        <w:jc w:val="both"/>
        <w:rPr>
          <w:lang w:val="en-US"/>
        </w:rPr>
      </w:pPr>
      <w:r w:rsidRPr="0007260C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  <w:t xml:space="preserve">Figure 2. </w:t>
      </w:r>
      <w:r w:rsidRPr="0007260C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MB observed by SEM. </w:t>
      </w:r>
      <w:r w:rsidRPr="0007260C">
        <w:rPr>
          <w:rFonts w:ascii="Times New Roman" w:eastAsia="Calibri" w:hAnsi="Times New Roman" w:cs="Times New Roman"/>
          <w:sz w:val="20"/>
          <w:szCs w:val="20"/>
          <w:lang w:val="en-US"/>
        </w:rPr>
        <w:t>Samples were observed with a LEICA F-420 SIGMA model, scanning electron microscope using a normal electrode SE detector at 10 kV under high vacuum conditions and at a working distance of 4 mm.</w:t>
      </w:r>
    </w:p>
    <w:sectPr w:rsidR="00112778" w:rsidRPr="0007260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D483C" w14:textId="77777777" w:rsidR="00196641" w:rsidRDefault="00196641" w:rsidP="00112778">
      <w:pPr>
        <w:spacing w:after="0" w:line="240" w:lineRule="auto"/>
      </w:pPr>
      <w:r>
        <w:separator/>
      </w:r>
    </w:p>
  </w:endnote>
  <w:endnote w:type="continuationSeparator" w:id="0">
    <w:p w14:paraId="702C87A6" w14:textId="77777777" w:rsidR="00196641" w:rsidRDefault="00196641" w:rsidP="00112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AE15F" w14:textId="77777777" w:rsidR="00DB672A" w:rsidRDefault="00DB672A" w:rsidP="00DB672A">
    <w:pPr>
      <w:pStyle w:val="Piedepgina"/>
      <w:jc w:val="both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C65E3E" wp14:editId="191A3F93">
              <wp:simplePos x="0" y="0"/>
              <wp:positionH relativeFrom="column">
                <wp:posOffset>-231572</wp:posOffset>
              </wp:positionH>
              <wp:positionV relativeFrom="paragraph">
                <wp:posOffset>107391</wp:posOffset>
              </wp:positionV>
              <wp:extent cx="6459322" cy="0"/>
              <wp:effectExtent l="0" t="19050" r="36830" b="19050"/>
              <wp:wrapNone/>
              <wp:docPr id="452" name="Conector rect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9322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5F5F5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491A90D8" id="Conector recto 45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25pt,8.45pt" to="490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" strokecolor="#5f5f5f" strokeweight="2.25pt">
              <v:stroke joinstyle="miter"/>
            </v:line>
          </w:pict>
        </mc:Fallback>
      </mc:AlternateContent>
    </w:r>
  </w:p>
  <w:p w14:paraId="610268A4" w14:textId="0B9EA0FF" w:rsidR="00DB672A" w:rsidRPr="00A5473A" w:rsidRDefault="00882955" w:rsidP="00A5473A">
    <w:pPr>
      <w:pStyle w:val="Piedepgina"/>
      <w:jc w:val="right"/>
      <w:rPr>
        <w:lang w:val="en-US"/>
      </w:rPr>
    </w:pPr>
    <w:r>
      <w:rPr>
        <w:rFonts w:ascii="Trebuchet MS" w:hAnsi="Trebuchet MS" w:cs="Trebuchet MS"/>
        <w:b/>
        <w:lang w:val="en-US"/>
      </w:rPr>
      <w:t>7</w:t>
    </w:r>
    <w:r w:rsidRPr="00882955">
      <w:rPr>
        <w:rFonts w:ascii="Trebuchet MS" w:hAnsi="Trebuchet MS" w:cs="Trebuchet MS"/>
        <w:b/>
        <w:vertAlign w:val="superscript"/>
        <w:lang w:val="en-US"/>
      </w:rPr>
      <w:t>th</w:t>
    </w:r>
    <w:r w:rsidR="00A5473A" w:rsidRPr="001F587F">
      <w:rPr>
        <w:rFonts w:ascii="Trebuchet MS" w:hAnsi="Trebuchet MS" w:cs="Trebuchet MS"/>
        <w:b/>
        <w:lang w:val="en-US"/>
      </w:rPr>
      <w:t xml:space="preserve"> M</w:t>
    </w:r>
    <w:r w:rsidR="00A5473A">
      <w:rPr>
        <w:rFonts w:ascii="Trebuchet MS" w:hAnsi="Trebuchet MS" w:cs="Trebuchet MS"/>
        <w:b/>
        <w:lang w:val="en-US"/>
      </w:rPr>
      <w:t xml:space="preserve">eeting of Synchrotron Light Users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0EAC2" w14:textId="77777777" w:rsidR="00196641" w:rsidRDefault="00196641" w:rsidP="00112778">
      <w:pPr>
        <w:spacing w:after="0" w:line="240" w:lineRule="auto"/>
      </w:pPr>
      <w:r>
        <w:separator/>
      </w:r>
    </w:p>
  </w:footnote>
  <w:footnote w:type="continuationSeparator" w:id="0">
    <w:p w14:paraId="5C7AAA35" w14:textId="77777777" w:rsidR="00196641" w:rsidRDefault="00196641" w:rsidP="00112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44BE5" w14:textId="348F50E7" w:rsidR="00112778" w:rsidRDefault="00417ABF">
    <w:pPr>
      <w:pStyle w:val="Encabezado"/>
    </w:pPr>
    <w:r w:rsidRPr="009475F2">
      <w:rPr>
        <w:noProof/>
        <w:color w:val="000000" w:themeColor="text1"/>
        <w:lang w:eastAsia="es-MX"/>
      </w:rPr>
      <w:drawing>
        <wp:anchor distT="0" distB="0" distL="114300" distR="114300" simplePos="0" relativeHeight="251663360" behindDoc="0" locked="0" layoutInCell="1" allowOverlap="1" wp14:anchorId="4CDA9E9F" wp14:editId="5C4D1D55">
          <wp:simplePos x="0" y="0"/>
          <wp:positionH relativeFrom="margin">
            <wp:posOffset>4709795</wp:posOffset>
          </wp:positionH>
          <wp:positionV relativeFrom="paragraph">
            <wp:posOffset>8890</wp:posOffset>
          </wp:positionV>
          <wp:extent cx="750498" cy="641064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498" cy="641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2DBC"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09E3C773" wp14:editId="791F7DDD">
          <wp:simplePos x="0" y="0"/>
          <wp:positionH relativeFrom="margin">
            <wp:posOffset>2186940</wp:posOffset>
          </wp:positionH>
          <wp:positionV relativeFrom="paragraph">
            <wp:posOffset>3810</wp:posOffset>
          </wp:positionV>
          <wp:extent cx="755689" cy="635033"/>
          <wp:effectExtent l="0" t="0" r="6350" b="0"/>
          <wp:wrapNone/>
          <wp:docPr id="90" name="Imagen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Imagen 8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9" cy="635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4C79" w:rsidRPr="00F94C79">
      <w:rPr>
        <w:noProof/>
        <w:lang w:val="es-ES_tradnl" w:eastAsia="es-ES_tradnl"/>
      </w:rPr>
      <w:t xml:space="preserve"> </w:t>
    </w:r>
    <w:r w:rsidR="00F94C79" w:rsidRPr="00F94C79">
      <w:rPr>
        <w:noProof/>
        <w:lang w:eastAsia="es-MX"/>
      </w:rPr>
      <w:drawing>
        <wp:inline distT="0" distB="0" distL="0" distR="0" wp14:anchorId="7D918F6D" wp14:editId="39BB9821">
          <wp:extent cx="1370954" cy="63925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59541" cy="680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F069E2" w14:textId="77777777" w:rsidR="00112778" w:rsidRDefault="00112778">
    <w:pPr>
      <w:pStyle w:val="Encabezado"/>
    </w:pPr>
    <w:r>
      <w:t xml:space="preserve">                                                                                                </w:t>
    </w:r>
    <w:r w:rsidR="00D72DBC">
      <w:t xml:space="preserve">    </w:t>
    </w:r>
    <w:r>
      <w:t xml:space="preserve">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31"/>
    <w:rsid w:val="00011A0B"/>
    <w:rsid w:val="00013037"/>
    <w:rsid w:val="000208A9"/>
    <w:rsid w:val="0002696F"/>
    <w:rsid w:val="00030A2A"/>
    <w:rsid w:val="0004435E"/>
    <w:rsid w:val="00045440"/>
    <w:rsid w:val="000678B7"/>
    <w:rsid w:val="0007260C"/>
    <w:rsid w:val="0007522D"/>
    <w:rsid w:val="000848C5"/>
    <w:rsid w:val="000946C3"/>
    <w:rsid w:val="000A4555"/>
    <w:rsid w:val="000A734B"/>
    <w:rsid w:val="000B20B9"/>
    <w:rsid w:val="000B37B5"/>
    <w:rsid w:val="000C1435"/>
    <w:rsid w:val="000D11C7"/>
    <w:rsid w:val="000D6AE5"/>
    <w:rsid w:val="000E009D"/>
    <w:rsid w:val="000E1F58"/>
    <w:rsid w:val="000E7D62"/>
    <w:rsid w:val="000F26F4"/>
    <w:rsid w:val="000F4231"/>
    <w:rsid w:val="001123AE"/>
    <w:rsid w:val="00112778"/>
    <w:rsid w:val="00124A17"/>
    <w:rsid w:val="00127B87"/>
    <w:rsid w:val="00127FFE"/>
    <w:rsid w:val="00131BFF"/>
    <w:rsid w:val="001356EE"/>
    <w:rsid w:val="00147A66"/>
    <w:rsid w:val="001532BE"/>
    <w:rsid w:val="001711DA"/>
    <w:rsid w:val="001735EB"/>
    <w:rsid w:val="00194D95"/>
    <w:rsid w:val="0019639E"/>
    <w:rsid w:val="00196641"/>
    <w:rsid w:val="001A3301"/>
    <w:rsid w:val="001A4C00"/>
    <w:rsid w:val="001D4998"/>
    <w:rsid w:val="001F1BFA"/>
    <w:rsid w:val="001F374A"/>
    <w:rsid w:val="001F6CAD"/>
    <w:rsid w:val="002124AC"/>
    <w:rsid w:val="00217EE8"/>
    <w:rsid w:val="0022301A"/>
    <w:rsid w:val="002248A3"/>
    <w:rsid w:val="00230EEB"/>
    <w:rsid w:val="002449D9"/>
    <w:rsid w:val="00251DB7"/>
    <w:rsid w:val="00256ECB"/>
    <w:rsid w:val="00265D71"/>
    <w:rsid w:val="0026758E"/>
    <w:rsid w:val="00275243"/>
    <w:rsid w:val="00297F2F"/>
    <w:rsid w:val="002B3DB7"/>
    <w:rsid w:val="002C5A48"/>
    <w:rsid w:val="002C6249"/>
    <w:rsid w:val="002C75DA"/>
    <w:rsid w:val="002D131D"/>
    <w:rsid w:val="002D69F9"/>
    <w:rsid w:val="002F0591"/>
    <w:rsid w:val="002F4374"/>
    <w:rsid w:val="00305A0A"/>
    <w:rsid w:val="00311560"/>
    <w:rsid w:val="00311CFD"/>
    <w:rsid w:val="00313224"/>
    <w:rsid w:val="00315991"/>
    <w:rsid w:val="00316441"/>
    <w:rsid w:val="00362E36"/>
    <w:rsid w:val="003859C7"/>
    <w:rsid w:val="00395B4D"/>
    <w:rsid w:val="003A0F39"/>
    <w:rsid w:val="003A0FCB"/>
    <w:rsid w:val="003B176D"/>
    <w:rsid w:val="003B2C45"/>
    <w:rsid w:val="003B43E8"/>
    <w:rsid w:val="003C079A"/>
    <w:rsid w:val="003D6761"/>
    <w:rsid w:val="003E395F"/>
    <w:rsid w:val="003F4DA4"/>
    <w:rsid w:val="003F7155"/>
    <w:rsid w:val="00404912"/>
    <w:rsid w:val="00413F96"/>
    <w:rsid w:val="00417ABF"/>
    <w:rsid w:val="00420ECE"/>
    <w:rsid w:val="00423FC3"/>
    <w:rsid w:val="004271C8"/>
    <w:rsid w:val="00454739"/>
    <w:rsid w:val="00462260"/>
    <w:rsid w:val="00464E25"/>
    <w:rsid w:val="0048461A"/>
    <w:rsid w:val="004906C9"/>
    <w:rsid w:val="00494DED"/>
    <w:rsid w:val="004C4FE2"/>
    <w:rsid w:val="004C5339"/>
    <w:rsid w:val="004C5BC1"/>
    <w:rsid w:val="004D270B"/>
    <w:rsid w:val="004E04E3"/>
    <w:rsid w:val="004E253E"/>
    <w:rsid w:val="00501A3C"/>
    <w:rsid w:val="0050580D"/>
    <w:rsid w:val="00505EB2"/>
    <w:rsid w:val="00510A65"/>
    <w:rsid w:val="005261F7"/>
    <w:rsid w:val="0054051C"/>
    <w:rsid w:val="00542C1C"/>
    <w:rsid w:val="005438FA"/>
    <w:rsid w:val="005548AC"/>
    <w:rsid w:val="00560933"/>
    <w:rsid w:val="005726FE"/>
    <w:rsid w:val="005955A0"/>
    <w:rsid w:val="005C3FBC"/>
    <w:rsid w:val="005D13AE"/>
    <w:rsid w:val="005E116D"/>
    <w:rsid w:val="005F1134"/>
    <w:rsid w:val="00602E2C"/>
    <w:rsid w:val="00603AF4"/>
    <w:rsid w:val="00615538"/>
    <w:rsid w:val="00644579"/>
    <w:rsid w:val="00650CFD"/>
    <w:rsid w:val="00656258"/>
    <w:rsid w:val="00657195"/>
    <w:rsid w:val="00660B68"/>
    <w:rsid w:val="00663E6A"/>
    <w:rsid w:val="00692103"/>
    <w:rsid w:val="006A4BA3"/>
    <w:rsid w:val="006B3F68"/>
    <w:rsid w:val="006C26A9"/>
    <w:rsid w:val="006D1841"/>
    <w:rsid w:val="006E0CA5"/>
    <w:rsid w:val="006E1380"/>
    <w:rsid w:val="006E27CB"/>
    <w:rsid w:val="006E5DF4"/>
    <w:rsid w:val="006F667B"/>
    <w:rsid w:val="006F6B19"/>
    <w:rsid w:val="006F799B"/>
    <w:rsid w:val="00701747"/>
    <w:rsid w:val="00704D18"/>
    <w:rsid w:val="007065D0"/>
    <w:rsid w:val="0073573B"/>
    <w:rsid w:val="00736A92"/>
    <w:rsid w:val="00744E02"/>
    <w:rsid w:val="00751C52"/>
    <w:rsid w:val="00761212"/>
    <w:rsid w:val="00761933"/>
    <w:rsid w:val="00770BC5"/>
    <w:rsid w:val="0077398A"/>
    <w:rsid w:val="007771BC"/>
    <w:rsid w:val="0077761A"/>
    <w:rsid w:val="00790E42"/>
    <w:rsid w:val="00791DE8"/>
    <w:rsid w:val="007A3A1D"/>
    <w:rsid w:val="007A6FFD"/>
    <w:rsid w:val="007B4988"/>
    <w:rsid w:val="007B531E"/>
    <w:rsid w:val="007D316C"/>
    <w:rsid w:val="007F6E79"/>
    <w:rsid w:val="00802715"/>
    <w:rsid w:val="0080523C"/>
    <w:rsid w:val="00815043"/>
    <w:rsid w:val="00816416"/>
    <w:rsid w:val="00817D0A"/>
    <w:rsid w:val="0083608A"/>
    <w:rsid w:val="00852E13"/>
    <w:rsid w:val="008555CE"/>
    <w:rsid w:val="0085576E"/>
    <w:rsid w:val="00873B76"/>
    <w:rsid w:val="0087754A"/>
    <w:rsid w:val="00882955"/>
    <w:rsid w:val="00885D70"/>
    <w:rsid w:val="0089240E"/>
    <w:rsid w:val="008B77C7"/>
    <w:rsid w:val="008E31CA"/>
    <w:rsid w:val="008E40EE"/>
    <w:rsid w:val="008E44F2"/>
    <w:rsid w:val="008E4CA7"/>
    <w:rsid w:val="008E6B8E"/>
    <w:rsid w:val="008F621A"/>
    <w:rsid w:val="009044BA"/>
    <w:rsid w:val="009124CD"/>
    <w:rsid w:val="00917E02"/>
    <w:rsid w:val="0092243A"/>
    <w:rsid w:val="009277CE"/>
    <w:rsid w:val="00932335"/>
    <w:rsid w:val="00933FED"/>
    <w:rsid w:val="0093704C"/>
    <w:rsid w:val="00967D8E"/>
    <w:rsid w:val="0097063F"/>
    <w:rsid w:val="009911A9"/>
    <w:rsid w:val="009A2C1A"/>
    <w:rsid w:val="009A31A9"/>
    <w:rsid w:val="009A5324"/>
    <w:rsid w:val="009A628F"/>
    <w:rsid w:val="009A67A3"/>
    <w:rsid w:val="009C0527"/>
    <w:rsid w:val="009C2182"/>
    <w:rsid w:val="009C37E4"/>
    <w:rsid w:val="009C575F"/>
    <w:rsid w:val="009D5963"/>
    <w:rsid w:val="009E1D6E"/>
    <w:rsid w:val="009F141A"/>
    <w:rsid w:val="009F2625"/>
    <w:rsid w:val="009F4D2F"/>
    <w:rsid w:val="00A058D2"/>
    <w:rsid w:val="00A1715A"/>
    <w:rsid w:val="00A343B6"/>
    <w:rsid w:val="00A40AEB"/>
    <w:rsid w:val="00A476E6"/>
    <w:rsid w:val="00A5178C"/>
    <w:rsid w:val="00A5473A"/>
    <w:rsid w:val="00A61D24"/>
    <w:rsid w:val="00A70BE5"/>
    <w:rsid w:val="00A749FC"/>
    <w:rsid w:val="00A760BB"/>
    <w:rsid w:val="00A928BA"/>
    <w:rsid w:val="00A93B2A"/>
    <w:rsid w:val="00AA2F0B"/>
    <w:rsid w:val="00AA3174"/>
    <w:rsid w:val="00AC563E"/>
    <w:rsid w:val="00AE327E"/>
    <w:rsid w:val="00AE6CCE"/>
    <w:rsid w:val="00AF1E9F"/>
    <w:rsid w:val="00AF4AC8"/>
    <w:rsid w:val="00B007CF"/>
    <w:rsid w:val="00B2134D"/>
    <w:rsid w:val="00B33186"/>
    <w:rsid w:val="00B47B67"/>
    <w:rsid w:val="00B54F23"/>
    <w:rsid w:val="00B7079A"/>
    <w:rsid w:val="00B721B8"/>
    <w:rsid w:val="00B77781"/>
    <w:rsid w:val="00B874A9"/>
    <w:rsid w:val="00B94FDD"/>
    <w:rsid w:val="00BA0A87"/>
    <w:rsid w:val="00BA5AC8"/>
    <w:rsid w:val="00BB21AA"/>
    <w:rsid w:val="00BC6505"/>
    <w:rsid w:val="00BD031C"/>
    <w:rsid w:val="00BD0743"/>
    <w:rsid w:val="00BE03C9"/>
    <w:rsid w:val="00BF199B"/>
    <w:rsid w:val="00BF5326"/>
    <w:rsid w:val="00C024AE"/>
    <w:rsid w:val="00C23FFA"/>
    <w:rsid w:val="00C3439C"/>
    <w:rsid w:val="00C3686B"/>
    <w:rsid w:val="00C44D00"/>
    <w:rsid w:val="00C450FD"/>
    <w:rsid w:val="00C53C2D"/>
    <w:rsid w:val="00C63564"/>
    <w:rsid w:val="00CE36A2"/>
    <w:rsid w:val="00CE75CE"/>
    <w:rsid w:val="00CF20C1"/>
    <w:rsid w:val="00CF7385"/>
    <w:rsid w:val="00D00A2A"/>
    <w:rsid w:val="00D120F8"/>
    <w:rsid w:val="00D163FD"/>
    <w:rsid w:val="00D17E6F"/>
    <w:rsid w:val="00D20D8C"/>
    <w:rsid w:val="00D235AC"/>
    <w:rsid w:val="00D3553B"/>
    <w:rsid w:val="00D51D8A"/>
    <w:rsid w:val="00D538E8"/>
    <w:rsid w:val="00D72DBC"/>
    <w:rsid w:val="00D85206"/>
    <w:rsid w:val="00D87F73"/>
    <w:rsid w:val="00DA3A4D"/>
    <w:rsid w:val="00DA45D3"/>
    <w:rsid w:val="00DB099D"/>
    <w:rsid w:val="00DB60D8"/>
    <w:rsid w:val="00DB672A"/>
    <w:rsid w:val="00DC1F8A"/>
    <w:rsid w:val="00DC2E95"/>
    <w:rsid w:val="00DC68B1"/>
    <w:rsid w:val="00DD4E6E"/>
    <w:rsid w:val="00DD79DC"/>
    <w:rsid w:val="00DE16A9"/>
    <w:rsid w:val="00DE1E27"/>
    <w:rsid w:val="00DE1E54"/>
    <w:rsid w:val="00DE601E"/>
    <w:rsid w:val="00E00176"/>
    <w:rsid w:val="00E01D1D"/>
    <w:rsid w:val="00E01DEB"/>
    <w:rsid w:val="00E07C4C"/>
    <w:rsid w:val="00E12E5B"/>
    <w:rsid w:val="00E2416F"/>
    <w:rsid w:val="00E24C88"/>
    <w:rsid w:val="00E25B3A"/>
    <w:rsid w:val="00E304CB"/>
    <w:rsid w:val="00E3275A"/>
    <w:rsid w:val="00E45713"/>
    <w:rsid w:val="00E564C0"/>
    <w:rsid w:val="00E5744F"/>
    <w:rsid w:val="00E7235C"/>
    <w:rsid w:val="00E94626"/>
    <w:rsid w:val="00E96B3B"/>
    <w:rsid w:val="00EB1F7B"/>
    <w:rsid w:val="00EB2A76"/>
    <w:rsid w:val="00EC3D2F"/>
    <w:rsid w:val="00ED0C8E"/>
    <w:rsid w:val="00ED15F2"/>
    <w:rsid w:val="00ED528F"/>
    <w:rsid w:val="00F00958"/>
    <w:rsid w:val="00F12D28"/>
    <w:rsid w:val="00F32C7D"/>
    <w:rsid w:val="00F3523B"/>
    <w:rsid w:val="00F520D1"/>
    <w:rsid w:val="00F64390"/>
    <w:rsid w:val="00F70471"/>
    <w:rsid w:val="00F75B0D"/>
    <w:rsid w:val="00F83E48"/>
    <w:rsid w:val="00F903CA"/>
    <w:rsid w:val="00F94C79"/>
    <w:rsid w:val="00FA1FBD"/>
    <w:rsid w:val="00FA3672"/>
    <w:rsid w:val="00FA572D"/>
    <w:rsid w:val="00FB2330"/>
    <w:rsid w:val="00FB6C83"/>
    <w:rsid w:val="00FB7AAB"/>
    <w:rsid w:val="00FC13B0"/>
    <w:rsid w:val="00FC157C"/>
    <w:rsid w:val="00FC4531"/>
    <w:rsid w:val="00FC5037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708A3"/>
  <w15:chartTrackingRefBased/>
  <w15:docId w15:val="{0449C838-4737-4D53-876C-650DC404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45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127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778"/>
  </w:style>
  <w:style w:type="paragraph" w:styleId="Piedepgina">
    <w:name w:val="footer"/>
    <w:basedOn w:val="Normal"/>
    <w:link w:val="PiedepginaCar"/>
    <w:uiPriority w:val="99"/>
    <w:unhideWhenUsed/>
    <w:rsid w:val="001127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3D5F8-BAB2-4651-8F2D-AFCB658A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Cuéllar Cruz</dc:creator>
  <cp:keywords/>
  <dc:description/>
  <cp:lastModifiedBy>Mayra Cuéllar Cruz</cp:lastModifiedBy>
  <cp:revision>10</cp:revision>
  <dcterms:created xsi:type="dcterms:W3CDTF">2017-08-06T14:17:00Z</dcterms:created>
  <dcterms:modified xsi:type="dcterms:W3CDTF">2017-08-19T20:50:00Z</dcterms:modified>
</cp:coreProperties>
</file>